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523"/>
        <w:gridCol w:w="6665"/>
      </w:tblGrid>
      <w:tr w:rsidR="00A60AFD" w:rsidTr="002C1D52">
        <w:tc>
          <w:tcPr>
            <w:tcW w:w="3523" w:type="dxa"/>
          </w:tcPr>
          <w:p w:rsidR="00A60AFD" w:rsidRPr="002C1D52" w:rsidRDefault="00A60AFD" w:rsidP="00A60A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 w:rsidRPr="002C1D52">
              <w:rPr>
                <w:rFonts w:ascii="Century Gothic" w:hAnsi="Century Gothic"/>
                <w:b/>
                <w:sz w:val="32"/>
                <w:szCs w:val="32"/>
              </w:rPr>
              <w:t>Economy Vocabulary List</w:t>
            </w:r>
          </w:p>
        </w:tc>
        <w:tc>
          <w:tcPr>
            <w:tcW w:w="6665" w:type="dxa"/>
          </w:tcPr>
          <w:p w:rsidR="00A60AFD" w:rsidRPr="002C1D52" w:rsidRDefault="00A60AFD" w:rsidP="00A60AF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1D52">
              <w:rPr>
                <w:rFonts w:ascii="Century Gothic" w:hAnsi="Century Gothic"/>
                <w:b/>
                <w:sz w:val="32"/>
                <w:szCs w:val="32"/>
              </w:rPr>
              <w:t>Definition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goods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a product that can be used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services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work done for others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consumers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acquire and use goods or services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producers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make or provide goods or services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income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amount of money received from jobs, goods, services, investments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budget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the way people decide how to use resources to meet their needs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savings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income not spent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expense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cost or charge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taxes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fees charged by a government on a product, income, or activity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specialization</w:t>
            </w:r>
          </w:p>
        </w:tc>
        <w:tc>
          <w:tcPr>
            <w:tcW w:w="6665" w:type="dxa"/>
          </w:tcPr>
          <w:p w:rsidR="00A60AFD" w:rsidRPr="002C1D52" w:rsidRDefault="00A60AFD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businesses that make one kind of good or offer the same service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production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the creation of a good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Division of Labor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a process in which a worker or group of workers is assigned a task in order to increase production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Traditional Economy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an economy in which people do the same kinds of work they have always done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Market Economy</w:t>
            </w:r>
          </w:p>
        </w:tc>
        <w:tc>
          <w:tcPr>
            <w:tcW w:w="6665" w:type="dxa"/>
          </w:tcPr>
          <w:p w:rsidR="002C1D52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an economic system in which businesses are owned and run by those free to make decisions about production; people work for themselves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Command Economy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an economic system in which the government owns all resources and controls business; people work for the government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import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bringing a product into a country to be sold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export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to send a product to another country to be sold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interdependence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relationship between countries whose economies rely on one another for trade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supply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the amount of available goods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demand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condition that occurs when people want more than businesses can provide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scarcity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insufficient amount or supply; shortage</w:t>
            </w:r>
          </w:p>
        </w:tc>
      </w:tr>
      <w:tr w:rsidR="00A60AFD" w:rsidRPr="00A60AFD" w:rsidTr="002C1D52">
        <w:tc>
          <w:tcPr>
            <w:tcW w:w="3523" w:type="dxa"/>
          </w:tcPr>
          <w:p w:rsidR="00A60AFD" w:rsidRPr="002C1D52" w:rsidRDefault="00A60A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1D52">
              <w:rPr>
                <w:rFonts w:ascii="Century Gothic" w:hAnsi="Century Gothic"/>
                <w:b/>
                <w:sz w:val="28"/>
                <w:szCs w:val="28"/>
              </w:rPr>
              <w:t>trade-off</w:t>
            </w:r>
          </w:p>
        </w:tc>
        <w:tc>
          <w:tcPr>
            <w:tcW w:w="6665" w:type="dxa"/>
          </w:tcPr>
          <w:p w:rsidR="00A60AFD" w:rsidRPr="002C1D52" w:rsidRDefault="002C1D52">
            <w:pPr>
              <w:rPr>
                <w:rFonts w:ascii="Century Gothic" w:hAnsi="Century Gothic"/>
                <w:sz w:val="28"/>
                <w:szCs w:val="28"/>
              </w:rPr>
            </w:pPr>
            <w:r w:rsidRPr="002C1D52">
              <w:rPr>
                <w:rFonts w:ascii="Century Gothic" w:hAnsi="Century Gothic"/>
                <w:sz w:val="28"/>
                <w:szCs w:val="28"/>
              </w:rPr>
              <w:t>giving up one thing to gain something else</w:t>
            </w:r>
          </w:p>
        </w:tc>
      </w:tr>
    </w:tbl>
    <w:p w:rsidR="00591FDA" w:rsidRPr="00A60AFD" w:rsidRDefault="00591FDA">
      <w:pPr>
        <w:rPr>
          <w:rFonts w:ascii="Architects Daughter" w:hAnsi="Architects Daughter"/>
          <w:sz w:val="28"/>
          <w:szCs w:val="28"/>
        </w:rPr>
      </w:pPr>
    </w:p>
    <w:sectPr w:rsidR="00591FDA" w:rsidRPr="00A60AFD" w:rsidSect="002C1D5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FD"/>
    <w:rsid w:val="002C1D52"/>
    <w:rsid w:val="00591FDA"/>
    <w:rsid w:val="0091489A"/>
    <w:rsid w:val="00A60AFD"/>
    <w:rsid w:val="00F1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38C39-BC5E-4C22-A075-F260F99A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eallen</dc:creator>
  <cp:keywords/>
  <dc:description/>
  <cp:lastModifiedBy>Windows User</cp:lastModifiedBy>
  <cp:revision>2</cp:revision>
  <dcterms:created xsi:type="dcterms:W3CDTF">2014-07-17T16:37:00Z</dcterms:created>
  <dcterms:modified xsi:type="dcterms:W3CDTF">2014-07-17T16:37:00Z</dcterms:modified>
</cp:coreProperties>
</file>